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8A671" w14:textId="77777777" w:rsidR="00BC5D60" w:rsidRPr="00C820AE" w:rsidRDefault="00BC5D60" w:rsidP="00BC5D60">
      <w:pPr>
        <w:pStyle w:val="Standard"/>
        <w:jc w:val="center"/>
        <w:rPr>
          <w:b/>
          <w:lang w:val="en-US"/>
        </w:rPr>
      </w:pPr>
      <w:bookmarkStart w:id="0" w:name="OLE_LINK52"/>
      <w:bookmarkStart w:id="1" w:name="OLE_LINK53"/>
      <w:bookmarkStart w:id="2" w:name="OLE_LINK80"/>
      <w:bookmarkStart w:id="3" w:name="OLE_LINK81"/>
      <w:bookmarkStart w:id="4" w:name="_GoBack"/>
    </w:p>
    <w:p w14:paraId="64261038" w14:textId="77777777" w:rsidR="00BC5D60" w:rsidRDefault="00BC5D60" w:rsidP="00BC5D60">
      <w:pPr>
        <w:pStyle w:val="Standard"/>
        <w:jc w:val="center"/>
        <w:rPr>
          <w:b/>
        </w:rPr>
      </w:pPr>
      <w:r>
        <w:rPr>
          <w:b/>
        </w:rPr>
        <w:t>План - график проведения публичных мероприятий Приморского УФАС России на 2018 год</w:t>
      </w:r>
    </w:p>
    <w:p w14:paraId="23492603" w14:textId="77777777" w:rsidR="00BC5D60" w:rsidRDefault="00BC5D60" w:rsidP="00BC5D60">
      <w:pPr>
        <w:pStyle w:val="Standard"/>
        <w:jc w:val="center"/>
        <w:rPr>
          <w:b/>
        </w:rPr>
      </w:pPr>
    </w:p>
    <w:tbl>
      <w:tblPr>
        <w:tblW w:w="15743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977"/>
        <w:gridCol w:w="7654"/>
        <w:gridCol w:w="3686"/>
      </w:tblGrid>
      <w:tr w:rsidR="00BC5D60" w14:paraId="30677682" w14:textId="77777777" w:rsidTr="008731EC">
        <w:trPr>
          <w:trHeight w:val="57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099F" w14:textId="77777777" w:rsidR="00BC5D60" w:rsidRDefault="00BC5D60" w:rsidP="00B8508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EC01" w14:textId="77777777" w:rsidR="00BC5D60" w:rsidRDefault="00BC5D60" w:rsidP="00B8508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Ответственное УФАС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DB00" w14:textId="77777777" w:rsidR="00BC5D60" w:rsidRDefault="00BC5D60" w:rsidP="00B8508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Тема семинара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538F" w14:textId="77777777" w:rsidR="00BC5D60" w:rsidRDefault="00BC5D60" w:rsidP="00B85087">
            <w:pPr>
              <w:pStyle w:val="Standard"/>
              <w:ind w:right="-74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BC5D60" w14:paraId="009AF83E" w14:textId="77777777" w:rsidTr="008731EC">
        <w:trPr>
          <w:trHeight w:val="199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A1FBD" w14:textId="77777777" w:rsidR="00BC5D60" w:rsidRDefault="00E0601B" w:rsidP="00BC5D6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BC5D60">
              <w:rPr>
                <w:b/>
              </w:rPr>
              <w:t>.03.2018</w:t>
            </w:r>
          </w:p>
          <w:p w14:paraId="2CE04637" w14:textId="77777777" w:rsidR="00810E47" w:rsidRDefault="00810E47" w:rsidP="00BC5D6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27A6E" w14:textId="77777777" w:rsidR="00BC5D60" w:rsidRPr="00B63B25" w:rsidRDefault="00BC5D60" w:rsidP="00BC5D60">
            <w:pPr>
              <w:pStyle w:val="Standard"/>
              <w:ind w:left="-75"/>
            </w:pPr>
            <w:r>
              <w:t xml:space="preserve">Приморское УФАС </w:t>
            </w:r>
            <w:r w:rsidRPr="00B63B25">
              <w:t>России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AE9F" w14:textId="77777777" w:rsidR="00BC5D60" w:rsidRDefault="00BC5D60" w:rsidP="00BC5D60">
            <w:pPr>
              <w:jc w:val="center"/>
              <w:rPr>
                <w:rFonts w:cs="Times New Roman"/>
              </w:rPr>
            </w:pPr>
            <w:r w:rsidRPr="00603847">
              <w:rPr>
                <w:rFonts w:cs="Times New Roman"/>
              </w:rPr>
              <w:t>Публичное обсуждение результатов правоприменительной практики</w:t>
            </w:r>
            <w:r>
              <w:rPr>
                <w:rFonts w:cs="Times New Roman"/>
              </w:rPr>
              <w:t xml:space="preserve"> Приморского УФАС России за 2017 год в сфере контроля:</w:t>
            </w:r>
          </w:p>
          <w:p w14:paraId="5AEAC960" w14:textId="77777777" w:rsidR="00BC5D60" w:rsidRDefault="00BC5D60" w:rsidP="00BC5D60">
            <w:pPr>
              <w:ind w:left="2481"/>
              <w:rPr>
                <w:rFonts w:cs="Times New Roman"/>
              </w:rPr>
            </w:pPr>
            <w:r>
              <w:rPr>
                <w:rFonts w:cs="Times New Roman"/>
              </w:rPr>
              <w:t>антимонопольного законодательства;</w:t>
            </w:r>
          </w:p>
          <w:p w14:paraId="7C3C49E1" w14:textId="77777777" w:rsidR="00BC5D60" w:rsidRDefault="00BC5D60" w:rsidP="00BC5D60">
            <w:pPr>
              <w:ind w:left="2481"/>
              <w:rPr>
                <w:rFonts w:cs="Times New Roman"/>
              </w:rPr>
            </w:pPr>
            <w:r>
              <w:rPr>
                <w:rFonts w:cs="Times New Roman"/>
              </w:rPr>
              <w:t>законодательства о рекламе;</w:t>
            </w:r>
          </w:p>
          <w:p w14:paraId="2FEB2D0F" w14:textId="77777777" w:rsidR="00BC5D60" w:rsidRPr="00B63B25" w:rsidRDefault="00BC5D60" w:rsidP="00BC5D60">
            <w:pPr>
              <w:pStyle w:val="Standard"/>
              <w:ind w:left="2481"/>
            </w:pPr>
            <w:r>
              <w:t>законодательства в сфере закупок.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56B6" w14:textId="77777777" w:rsidR="008731EC" w:rsidRDefault="008731EC" w:rsidP="00B85087">
            <w:pPr>
              <w:pStyle w:val="Standard"/>
              <w:jc w:val="center"/>
            </w:pPr>
            <w:r>
              <w:t>г. Владивосток,</w:t>
            </w:r>
          </w:p>
          <w:p w14:paraId="7C078225" w14:textId="77777777" w:rsidR="008731EC" w:rsidRDefault="008731EC" w:rsidP="00B85087">
            <w:pPr>
              <w:pStyle w:val="Standard"/>
              <w:jc w:val="center"/>
            </w:pPr>
            <w:r>
              <w:t xml:space="preserve">ул. 1-я Морская, 2, </w:t>
            </w:r>
          </w:p>
          <w:p w14:paraId="4718B35C" w14:textId="77777777" w:rsidR="008731EC" w:rsidRDefault="008731EC" w:rsidP="00B85087">
            <w:pPr>
              <w:pStyle w:val="Standard"/>
              <w:jc w:val="center"/>
            </w:pPr>
            <w:r>
              <w:t xml:space="preserve">Управление Федеральной налоговой службы по Приморскому краю, </w:t>
            </w:r>
          </w:p>
          <w:p w14:paraId="19A5BC3F" w14:textId="77777777" w:rsidR="00BC5D60" w:rsidRDefault="008731EC" w:rsidP="00B85087">
            <w:pPr>
              <w:pStyle w:val="Standard"/>
              <w:jc w:val="center"/>
            </w:pPr>
            <w:r>
              <w:t xml:space="preserve">актовый зал </w:t>
            </w:r>
          </w:p>
          <w:p w14:paraId="06337EFA" w14:textId="77777777" w:rsidR="008731EC" w:rsidRPr="00B63B25" w:rsidRDefault="008731EC" w:rsidP="00B85087">
            <w:pPr>
              <w:pStyle w:val="Standard"/>
              <w:jc w:val="center"/>
            </w:pPr>
            <w:r>
              <w:t>(вместительность до 100 чел.)</w:t>
            </w:r>
          </w:p>
        </w:tc>
      </w:tr>
      <w:tr w:rsidR="00BC5D60" w14:paraId="2024F91F" w14:textId="77777777" w:rsidTr="008731EC">
        <w:trPr>
          <w:trHeight w:val="211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21792" w14:textId="77777777" w:rsidR="00BC5D60" w:rsidRDefault="00C820AE" w:rsidP="00E0601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BC5D60">
              <w:rPr>
                <w:b/>
              </w:rPr>
              <w:t>.0</w:t>
            </w:r>
            <w:r>
              <w:rPr>
                <w:b/>
              </w:rPr>
              <w:t>6</w:t>
            </w:r>
            <w:r w:rsidR="00BC5D60">
              <w:rPr>
                <w:b/>
              </w:rPr>
              <w:t>.2018</w:t>
            </w:r>
          </w:p>
          <w:p w14:paraId="20BF2CF6" w14:textId="77777777" w:rsidR="00810E47" w:rsidRDefault="00C820AE" w:rsidP="00E0601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10E47">
              <w:rPr>
                <w:b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C8E0A" w14:textId="77777777" w:rsidR="00BC5D60" w:rsidRPr="00B63B25" w:rsidRDefault="00BC5D60" w:rsidP="00B85087">
            <w:pPr>
              <w:pStyle w:val="Standard"/>
              <w:ind w:left="-75" w:right="-142"/>
              <w:jc w:val="center"/>
            </w:pPr>
            <w:r>
              <w:t>Приморское</w:t>
            </w:r>
            <w:r w:rsidRPr="00B63B25">
              <w:t xml:space="preserve"> УФАС России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0A13" w14:textId="77777777" w:rsidR="00BC5D60" w:rsidRDefault="00BC5D60" w:rsidP="00BC5D60">
            <w:pPr>
              <w:jc w:val="center"/>
              <w:rPr>
                <w:rFonts w:cs="Times New Roman"/>
              </w:rPr>
            </w:pPr>
            <w:r w:rsidRPr="00603847">
              <w:rPr>
                <w:rFonts w:cs="Times New Roman"/>
              </w:rPr>
              <w:t>Публичное обсуждение результатов правоприменительной практики</w:t>
            </w:r>
            <w:r>
              <w:rPr>
                <w:rFonts w:cs="Times New Roman"/>
              </w:rPr>
              <w:t xml:space="preserve"> Приморского УФАС России за 1 полугодие 2018 года в сфере контроля:</w:t>
            </w:r>
          </w:p>
          <w:p w14:paraId="375938B8" w14:textId="77777777" w:rsidR="00BC5D60" w:rsidRDefault="00BC5D60" w:rsidP="00BC5D60">
            <w:pPr>
              <w:ind w:left="2481"/>
              <w:rPr>
                <w:rFonts w:cs="Times New Roman"/>
              </w:rPr>
            </w:pPr>
            <w:r>
              <w:rPr>
                <w:rFonts w:cs="Times New Roman"/>
              </w:rPr>
              <w:t>антимонопольного законодательства;</w:t>
            </w:r>
          </w:p>
          <w:p w14:paraId="74E1BF0F" w14:textId="77777777" w:rsidR="00BC5D60" w:rsidRDefault="00BC5D60" w:rsidP="00BC5D60">
            <w:pPr>
              <w:ind w:left="2481"/>
              <w:rPr>
                <w:rFonts w:cs="Times New Roman"/>
              </w:rPr>
            </w:pPr>
            <w:r>
              <w:rPr>
                <w:rFonts w:cs="Times New Roman"/>
              </w:rPr>
              <w:t>законодательства о рекламе;</w:t>
            </w:r>
          </w:p>
          <w:p w14:paraId="136BA8F3" w14:textId="77777777" w:rsidR="00BC5D60" w:rsidRPr="00B63B25" w:rsidRDefault="00BC5D60" w:rsidP="00BC5D60">
            <w:pPr>
              <w:pStyle w:val="1"/>
              <w:shd w:val="clear" w:color="auto" w:fill="auto"/>
              <w:spacing w:after="0" w:line="274" w:lineRule="exact"/>
              <w:ind w:left="24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законодательства в сфере закупок.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278E" w14:textId="77777777" w:rsidR="008731EC" w:rsidRDefault="008731EC" w:rsidP="008731EC">
            <w:pPr>
              <w:pStyle w:val="Standard"/>
              <w:jc w:val="center"/>
            </w:pPr>
            <w:r>
              <w:t>г. Владивосток,</w:t>
            </w:r>
          </w:p>
          <w:p w14:paraId="59232BAE" w14:textId="77777777" w:rsidR="008731EC" w:rsidRDefault="008731EC" w:rsidP="008731EC">
            <w:pPr>
              <w:pStyle w:val="Standard"/>
              <w:jc w:val="center"/>
            </w:pPr>
            <w:r>
              <w:t xml:space="preserve">ул. </w:t>
            </w:r>
            <w:r w:rsidR="00C820AE" w:rsidRPr="00C820AE">
              <w:rPr>
                <w:color w:val="000000"/>
              </w:rPr>
              <w:t>Острякова, 8</w:t>
            </w:r>
            <w:r w:rsidRPr="00C820AE">
              <w:t>,</w:t>
            </w:r>
            <w:r>
              <w:t xml:space="preserve"> </w:t>
            </w:r>
          </w:p>
          <w:p w14:paraId="354F9BC9" w14:textId="77777777" w:rsidR="008731EC" w:rsidRDefault="00C820AE" w:rsidP="008731EC">
            <w:pPr>
              <w:pStyle w:val="Standard"/>
              <w:jc w:val="center"/>
            </w:pPr>
            <w:r>
              <w:t>ООО «Базис»</w:t>
            </w:r>
          </w:p>
          <w:p w14:paraId="4A18453C" w14:textId="77777777" w:rsidR="00BC5D60" w:rsidRPr="00B63B25" w:rsidRDefault="008731EC" w:rsidP="008731EC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>
              <w:t>(вместительность до 100  чел.)</w:t>
            </w:r>
          </w:p>
        </w:tc>
      </w:tr>
      <w:tr w:rsidR="00BC5D60" w14:paraId="30237D31" w14:textId="77777777" w:rsidTr="008731EC">
        <w:trPr>
          <w:trHeight w:val="184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5EA6F" w14:textId="77777777" w:rsidR="00BC5D60" w:rsidRDefault="00BC5D60" w:rsidP="00E0601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0601B">
              <w:rPr>
                <w:b/>
              </w:rPr>
              <w:t>8</w:t>
            </w:r>
            <w:r>
              <w:rPr>
                <w:b/>
              </w:rPr>
              <w:t>.0</w:t>
            </w:r>
            <w:r w:rsidR="00E0601B">
              <w:rPr>
                <w:b/>
              </w:rPr>
              <w:t>8</w:t>
            </w:r>
            <w:r>
              <w:rPr>
                <w:b/>
              </w:rPr>
              <w:t>.2018</w:t>
            </w:r>
          </w:p>
          <w:p w14:paraId="57AF8BCD" w14:textId="77777777" w:rsidR="00810E47" w:rsidRDefault="00810E47" w:rsidP="00E0601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0B65" w14:textId="77777777" w:rsidR="00BC5D60" w:rsidRPr="00B63B25" w:rsidRDefault="00BC5D60" w:rsidP="00BC5D60">
            <w:pPr>
              <w:pStyle w:val="Standard"/>
              <w:ind w:right="-142"/>
              <w:jc w:val="center"/>
            </w:pPr>
            <w:r>
              <w:t>Приморское</w:t>
            </w:r>
            <w:r w:rsidRPr="00B63B25">
              <w:t xml:space="preserve"> УФАС России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E5F4" w14:textId="77777777" w:rsidR="00BC5D60" w:rsidRDefault="00BC5D60" w:rsidP="00810E47">
            <w:pPr>
              <w:jc w:val="center"/>
              <w:rPr>
                <w:rFonts w:cs="Times New Roman"/>
              </w:rPr>
            </w:pPr>
            <w:r w:rsidRPr="00603847">
              <w:rPr>
                <w:rFonts w:cs="Times New Roman"/>
              </w:rPr>
              <w:t>Публичное обсуждение результатов правоприменительной практики</w:t>
            </w:r>
            <w:r>
              <w:rPr>
                <w:rFonts w:cs="Times New Roman"/>
              </w:rPr>
              <w:t xml:space="preserve"> Приморского УФАС России за 3 квартал  2018 года в сфере контроля:</w:t>
            </w:r>
          </w:p>
          <w:p w14:paraId="740A8752" w14:textId="77777777" w:rsidR="00BC5D60" w:rsidRDefault="00BC5D60" w:rsidP="00BC5D60">
            <w:pPr>
              <w:ind w:left="2481"/>
              <w:rPr>
                <w:rFonts w:cs="Times New Roman"/>
              </w:rPr>
            </w:pPr>
            <w:r>
              <w:rPr>
                <w:rFonts w:cs="Times New Roman"/>
              </w:rPr>
              <w:t>антимонопольного законодательства;</w:t>
            </w:r>
          </w:p>
          <w:p w14:paraId="52F65225" w14:textId="77777777" w:rsidR="00BC5D60" w:rsidRDefault="00BC5D60" w:rsidP="00BC5D60">
            <w:pPr>
              <w:ind w:left="2481"/>
              <w:rPr>
                <w:rFonts w:cs="Times New Roman"/>
              </w:rPr>
            </w:pPr>
            <w:r>
              <w:rPr>
                <w:rFonts w:cs="Times New Roman"/>
              </w:rPr>
              <w:t>законодательства о рекламе;</w:t>
            </w:r>
          </w:p>
          <w:p w14:paraId="4EBA2AEF" w14:textId="77777777" w:rsidR="00BC5D60" w:rsidRPr="00B63B25" w:rsidRDefault="00BC5D60" w:rsidP="00BC5D60">
            <w:pPr>
              <w:pStyle w:val="Standard"/>
              <w:ind w:left="2481"/>
            </w:pPr>
            <w:r>
              <w:t>законодательства в сфере закупок.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F654" w14:textId="77777777" w:rsidR="008731EC" w:rsidRDefault="008731EC" w:rsidP="008731EC">
            <w:pPr>
              <w:pStyle w:val="Standard"/>
              <w:jc w:val="center"/>
            </w:pPr>
            <w:r>
              <w:t>г. Владивосток,</w:t>
            </w:r>
          </w:p>
          <w:p w14:paraId="4DAFD6BF" w14:textId="77777777" w:rsidR="008731EC" w:rsidRDefault="008731EC" w:rsidP="008731EC">
            <w:pPr>
              <w:pStyle w:val="Standard"/>
              <w:jc w:val="center"/>
            </w:pPr>
            <w:r>
              <w:t xml:space="preserve">ул. 1-я Морская, 2, </w:t>
            </w:r>
          </w:p>
          <w:p w14:paraId="6DCE3C3E" w14:textId="77777777" w:rsidR="008731EC" w:rsidRDefault="008731EC" w:rsidP="008731EC">
            <w:pPr>
              <w:pStyle w:val="Standard"/>
              <w:jc w:val="center"/>
            </w:pPr>
            <w:r>
              <w:t xml:space="preserve">Управление Федеральной налоговой службы по Приморскому краю, </w:t>
            </w:r>
          </w:p>
          <w:p w14:paraId="1BEA1514" w14:textId="77777777" w:rsidR="008731EC" w:rsidRDefault="008731EC" w:rsidP="008731EC">
            <w:pPr>
              <w:pStyle w:val="Standard"/>
              <w:jc w:val="center"/>
            </w:pPr>
            <w:r>
              <w:t xml:space="preserve">актовый зал </w:t>
            </w:r>
          </w:p>
          <w:p w14:paraId="7E377229" w14:textId="77777777" w:rsidR="00BC5D60" w:rsidRPr="00B63B25" w:rsidRDefault="008731EC" w:rsidP="008731EC">
            <w:pPr>
              <w:pStyle w:val="Standard"/>
              <w:jc w:val="center"/>
            </w:pPr>
            <w:r>
              <w:t>(вместительность до 100  чел.)</w:t>
            </w:r>
          </w:p>
        </w:tc>
      </w:tr>
      <w:tr w:rsidR="00BC5D60" w14:paraId="6D49E193" w14:textId="77777777" w:rsidTr="008731EC">
        <w:trPr>
          <w:trHeight w:val="184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82A9" w14:textId="77777777" w:rsidR="00BC5D60" w:rsidRDefault="00E0601B" w:rsidP="00E0601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BC5D60">
              <w:rPr>
                <w:b/>
              </w:rPr>
              <w:t>.1</w:t>
            </w:r>
            <w:r>
              <w:rPr>
                <w:b/>
              </w:rPr>
              <w:t>1</w:t>
            </w:r>
            <w:r w:rsidR="00BC5D60">
              <w:rPr>
                <w:b/>
              </w:rPr>
              <w:t>.2018</w:t>
            </w:r>
          </w:p>
          <w:p w14:paraId="2F4F80A3" w14:textId="77777777" w:rsidR="00810E47" w:rsidRDefault="00810E47" w:rsidP="00E0601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AEA1" w14:textId="77777777" w:rsidR="00BC5D60" w:rsidRPr="00B63B25" w:rsidRDefault="00BC5D60" w:rsidP="00B85087">
            <w:pPr>
              <w:pStyle w:val="Standard"/>
              <w:ind w:left="-75" w:right="-142"/>
              <w:jc w:val="center"/>
            </w:pPr>
            <w:r>
              <w:t>Приморское</w:t>
            </w:r>
            <w:r w:rsidRPr="00B63B25">
              <w:t xml:space="preserve"> УФАС России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1FEB" w14:textId="77777777" w:rsidR="00BC5D60" w:rsidRDefault="00BC5D60" w:rsidP="00810E47">
            <w:pPr>
              <w:jc w:val="center"/>
              <w:rPr>
                <w:rFonts w:cs="Times New Roman"/>
              </w:rPr>
            </w:pPr>
            <w:r w:rsidRPr="00603847">
              <w:rPr>
                <w:rFonts w:cs="Times New Roman"/>
              </w:rPr>
              <w:t>Публичное обсуждение результатов правоприменительной практики</w:t>
            </w:r>
            <w:r>
              <w:rPr>
                <w:rFonts w:cs="Times New Roman"/>
              </w:rPr>
              <w:t xml:space="preserve"> Приморского УФАС России за 2 полугодие 2018 года в сфере контроля:</w:t>
            </w:r>
          </w:p>
          <w:p w14:paraId="0FE35483" w14:textId="77777777" w:rsidR="00BC5D60" w:rsidRDefault="00BC5D60" w:rsidP="00BC5D60">
            <w:pPr>
              <w:ind w:left="2481"/>
              <w:rPr>
                <w:rFonts w:cs="Times New Roman"/>
              </w:rPr>
            </w:pPr>
            <w:r>
              <w:rPr>
                <w:rFonts w:cs="Times New Roman"/>
              </w:rPr>
              <w:t>антимонопольного законодательства;</w:t>
            </w:r>
          </w:p>
          <w:p w14:paraId="1F2DECC6" w14:textId="77777777" w:rsidR="00BC5D60" w:rsidRDefault="00BC5D60" w:rsidP="00BC5D60">
            <w:pPr>
              <w:ind w:left="2481"/>
              <w:rPr>
                <w:rFonts w:cs="Times New Roman"/>
              </w:rPr>
            </w:pPr>
            <w:r>
              <w:rPr>
                <w:rFonts w:cs="Times New Roman"/>
              </w:rPr>
              <w:t>законодательства о рекламе;</w:t>
            </w:r>
          </w:p>
          <w:p w14:paraId="3FE130D6" w14:textId="77777777" w:rsidR="00BC5D60" w:rsidRPr="00B63B25" w:rsidRDefault="00BC5D60" w:rsidP="00BC5D60">
            <w:pPr>
              <w:pStyle w:val="Standard"/>
              <w:ind w:left="2481"/>
            </w:pPr>
            <w:r>
              <w:t>законодательства в сфере закупок.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5177" w14:textId="77777777" w:rsidR="008731EC" w:rsidRDefault="008731EC" w:rsidP="008731EC">
            <w:pPr>
              <w:pStyle w:val="Standard"/>
              <w:jc w:val="center"/>
            </w:pPr>
            <w:r>
              <w:t>г. Владивосток,</w:t>
            </w:r>
          </w:p>
          <w:p w14:paraId="5C112642" w14:textId="77777777" w:rsidR="008731EC" w:rsidRDefault="008731EC" w:rsidP="008731EC">
            <w:pPr>
              <w:pStyle w:val="Standard"/>
              <w:jc w:val="center"/>
            </w:pPr>
            <w:r>
              <w:t xml:space="preserve">ул. 1-я Морская, 2, </w:t>
            </w:r>
          </w:p>
          <w:p w14:paraId="18F59EA0" w14:textId="77777777" w:rsidR="008731EC" w:rsidRDefault="008731EC" w:rsidP="008731EC">
            <w:pPr>
              <w:pStyle w:val="Standard"/>
              <w:jc w:val="center"/>
            </w:pPr>
            <w:r>
              <w:t xml:space="preserve">Управление Федеральной налоговой службы по Приморскому краю, </w:t>
            </w:r>
          </w:p>
          <w:p w14:paraId="21D32224" w14:textId="77777777" w:rsidR="008731EC" w:rsidRDefault="008731EC" w:rsidP="008731EC">
            <w:pPr>
              <w:pStyle w:val="Standard"/>
              <w:jc w:val="center"/>
            </w:pPr>
            <w:r>
              <w:t xml:space="preserve">актовый зал </w:t>
            </w:r>
          </w:p>
          <w:p w14:paraId="3BD17387" w14:textId="77777777" w:rsidR="00BC5D60" w:rsidRPr="00B63B25" w:rsidRDefault="008731EC" w:rsidP="008731EC">
            <w:pPr>
              <w:pStyle w:val="Standard"/>
              <w:jc w:val="center"/>
            </w:pPr>
            <w:r>
              <w:t>(вместительность до 100  чел.)</w:t>
            </w:r>
          </w:p>
        </w:tc>
      </w:tr>
    </w:tbl>
    <w:p w14:paraId="465FB4F2" w14:textId="77777777" w:rsidR="00973773" w:rsidRDefault="00973773"/>
    <w:bookmarkEnd w:id="0"/>
    <w:bookmarkEnd w:id="1"/>
    <w:bookmarkEnd w:id="2"/>
    <w:bookmarkEnd w:id="3"/>
    <w:bookmarkEnd w:id="4"/>
    <w:sectPr w:rsidR="00973773" w:rsidSect="00B85087">
      <w:pgSz w:w="16838" w:h="11906" w:orient="landscape"/>
      <w:pgMar w:top="540" w:right="539" w:bottom="284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60"/>
    <w:rsid w:val="00243AC5"/>
    <w:rsid w:val="0041243A"/>
    <w:rsid w:val="00810E47"/>
    <w:rsid w:val="008731EC"/>
    <w:rsid w:val="00973773"/>
    <w:rsid w:val="00B85087"/>
    <w:rsid w:val="00BA5016"/>
    <w:rsid w:val="00BC1BB5"/>
    <w:rsid w:val="00BC5D60"/>
    <w:rsid w:val="00C4093F"/>
    <w:rsid w:val="00C820AE"/>
    <w:rsid w:val="00E0601B"/>
    <w:rsid w:val="00E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5AA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5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BC5D60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5D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Основной текст1"/>
    <w:basedOn w:val="Standard"/>
    <w:rsid w:val="00BC5D60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table" w:styleId="TableGrid">
    <w:name w:val="Table Grid"/>
    <w:basedOn w:val="TableNormal"/>
    <w:uiPriority w:val="59"/>
    <w:rsid w:val="00BC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C5D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5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BC5D60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5D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Основной текст1"/>
    <w:basedOn w:val="Standard"/>
    <w:rsid w:val="00BC5D60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table" w:styleId="TableGrid">
    <w:name w:val="Table Grid"/>
    <w:basedOn w:val="TableNormal"/>
    <w:uiPriority w:val="59"/>
    <w:rsid w:val="00BC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C5D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to25-mirzaeva</dc:creator>
  <cp:keywords/>
  <dc:description/>
  <cp:lastModifiedBy>Maria</cp:lastModifiedBy>
  <cp:revision>4</cp:revision>
  <cp:lastPrinted>2018-02-02T06:17:00Z</cp:lastPrinted>
  <dcterms:created xsi:type="dcterms:W3CDTF">2018-05-11T01:41:00Z</dcterms:created>
  <dcterms:modified xsi:type="dcterms:W3CDTF">2018-05-14T03:18:00Z</dcterms:modified>
</cp:coreProperties>
</file>